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97FA" w14:textId="756A0EE7" w:rsidR="00BD4D2D" w:rsidRDefault="00000000" w:rsidP="00E453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68B4BBA" w14:textId="77777777" w:rsidR="00BD4D2D" w:rsidRDefault="00BD4D2D">
      <w:pPr>
        <w:rPr>
          <w:rFonts w:ascii="Times New Roman" w:hAnsi="Times New Roman" w:cs="Times New Roman"/>
          <w:b/>
          <w:sz w:val="24"/>
          <w:szCs w:val="24"/>
        </w:rPr>
      </w:pPr>
    </w:p>
    <w:p w14:paraId="38E50CCA" w14:textId="77777777" w:rsidR="00BD4D2D" w:rsidRDefault="00000000" w:rsidP="00AA51FF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73DB1871" w14:textId="77777777" w:rsidR="00AA51FF" w:rsidRDefault="00000000" w:rsidP="00AA51FF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dyscyplinie </w:t>
      </w:r>
      <w:r w:rsidR="00AA51FF"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3745A0BC" w14:textId="77777777" w:rsidR="00AA51FF" w:rsidRDefault="00AA51FF" w:rsidP="00AA51FF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57BA2FC9" w14:textId="0534258A" w:rsidR="00BD4D2D" w:rsidRDefault="00BD4D2D" w:rsidP="00AA51FF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1CC820C4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>finansowania realizacji badań pilotowych dla potrzeb przygotowania projektów badawczych składanych do instytucji finansujących badania naukowe</w:t>
      </w:r>
    </w:p>
    <w:p w14:paraId="449DD2E6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(„Granty na granty”)</w:t>
      </w:r>
    </w:p>
    <w:p w14:paraId="206BF6DA" w14:textId="77777777" w:rsidR="005B0C9D" w:rsidRDefault="005B0C9D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5"/>
        <w:gridCol w:w="1002"/>
        <w:gridCol w:w="1267"/>
        <w:gridCol w:w="850"/>
        <w:gridCol w:w="1676"/>
        <w:gridCol w:w="1678"/>
      </w:tblGrid>
      <w:tr w:rsidR="00BD4D2D" w14:paraId="12A82A7B" w14:textId="77777777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75B09745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BD4D2D" w14:paraId="3CF3EDDC" w14:textId="77777777">
        <w:tc>
          <w:tcPr>
            <w:tcW w:w="704" w:type="dxa"/>
            <w:vMerge w:val="restart"/>
            <w:shd w:val="clear" w:color="auto" w:fill="auto"/>
          </w:tcPr>
          <w:p w14:paraId="58726043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6E3D14B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5CE0F3C0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E91AB82" w14:textId="77777777">
        <w:tc>
          <w:tcPr>
            <w:tcW w:w="704" w:type="dxa"/>
            <w:vMerge/>
            <w:shd w:val="clear" w:color="auto" w:fill="auto"/>
          </w:tcPr>
          <w:p w14:paraId="74F8D3F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8E933D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57618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541569FF" w14:textId="77777777">
        <w:tc>
          <w:tcPr>
            <w:tcW w:w="704" w:type="dxa"/>
            <w:vMerge/>
            <w:shd w:val="clear" w:color="auto" w:fill="auto"/>
          </w:tcPr>
          <w:p w14:paraId="456D80A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4ED6C20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59B8D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0B19530" w14:textId="77777777">
        <w:tc>
          <w:tcPr>
            <w:tcW w:w="704" w:type="dxa"/>
            <w:vMerge/>
            <w:shd w:val="clear" w:color="auto" w:fill="auto"/>
          </w:tcPr>
          <w:p w14:paraId="57AEE92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6C33573B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8A6590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37713F46" w14:textId="77777777">
        <w:tc>
          <w:tcPr>
            <w:tcW w:w="704" w:type="dxa"/>
            <w:vMerge/>
            <w:shd w:val="clear" w:color="auto" w:fill="auto"/>
          </w:tcPr>
          <w:p w14:paraId="67B54F1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1A91554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3EA412C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E6FD17A" w14:textId="77777777">
        <w:tc>
          <w:tcPr>
            <w:tcW w:w="704" w:type="dxa"/>
            <w:vMerge/>
            <w:shd w:val="clear" w:color="auto" w:fill="auto"/>
          </w:tcPr>
          <w:p w14:paraId="0E953840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D9B9E3C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2612130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16A8468" w14:textId="77777777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42C3ED11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76" w:lineRule="auto"/>
              <w:ind w:left="589" w:hanging="5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DOROBKU NAUKOWEGO za ostatnie 5 lat</w:t>
            </w:r>
          </w:p>
        </w:tc>
      </w:tr>
      <w:tr w:rsidR="00BD4D2D" w14:paraId="1E98697F" w14:textId="77777777">
        <w:tc>
          <w:tcPr>
            <w:tcW w:w="704" w:type="dxa"/>
            <w:shd w:val="clear" w:color="auto" w:fill="auto"/>
          </w:tcPr>
          <w:p w14:paraId="1E6684D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5E02034A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0E452506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DAA0351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E4DED60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D4D2D" w14:paraId="37D1400B" w14:textId="77777777">
        <w:tc>
          <w:tcPr>
            <w:tcW w:w="704" w:type="dxa"/>
            <w:shd w:val="clear" w:color="auto" w:fill="auto"/>
          </w:tcPr>
          <w:p w14:paraId="5813FD02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11DE27B2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2A595B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56D038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22CB2B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254A7E8" w14:textId="77777777">
        <w:tc>
          <w:tcPr>
            <w:tcW w:w="704" w:type="dxa"/>
            <w:shd w:val="clear" w:color="auto" w:fill="auto"/>
          </w:tcPr>
          <w:p w14:paraId="7192C1E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2626C2C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0BBEFD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5AAB03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036688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BDD386B" w14:textId="77777777">
        <w:tc>
          <w:tcPr>
            <w:tcW w:w="704" w:type="dxa"/>
            <w:shd w:val="clear" w:color="auto" w:fill="auto"/>
          </w:tcPr>
          <w:p w14:paraId="34BA573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BB063B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68ED7C8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9CF31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CA5B35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F9E1E63" w14:textId="77777777">
        <w:tc>
          <w:tcPr>
            <w:tcW w:w="704" w:type="dxa"/>
            <w:shd w:val="clear" w:color="auto" w:fill="auto"/>
          </w:tcPr>
          <w:p w14:paraId="10CA1C5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4AEFE2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597E0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C45AF0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858BED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9BDF6A5" w14:textId="77777777">
        <w:tc>
          <w:tcPr>
            <w:tcW w:w="704" w:type="dxa"/>
            <w:shd w:val="clear" w:color="auto" w:fill="auto"/>
          </w:tcPr>
          <w:p w14:paraId="7000A58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3DB766C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755AFE9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EE62CF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F57E3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8DE637" w14:textId="77777777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7ABC413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GRANCIE</w:t>
            </w:r>
          </w:p>
        </w:tc>
      </w:tr>
      <w:tr w:rsidR="00BD4D2D" w14:paraId="55A4A81F" w14:textId="77777777">
        <w:tc>
          <w:tcPr>
            <w:tcW w:w="704" w:type="dxa"/>
            <w:shd w:val="clear" w:color="auto" w:fill="auto"/>
          </w:tcPr>
          <w:p w14:paraId="25C5B99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2D6E18E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BDDBC2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62DDF9B0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28D296D6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31F166F6" w14:textId="77777777" w:rsidR="00BD4D2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Główne założenia i cel badań (jaki problem badawczy badacz podejmuje się rozwiązać, co jest jego istotą – max. 6000 znaków ze spacjami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07AF5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4C22263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78C0BC69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1509026E" w14:textId="77777777" w:rsidR="00BD4D2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grantu (jak badacz zamierza rozwiązać postawiony problem – max. 6000 znaków ze spacjami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AEFA3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0D7848" w14:textId="77777777">
        <w:tc>
          <w:tcPr>
            <w:tcW w:w="9302" w:type="dxa"/>
            <w:gridSpan w:val="7"/>
            <w:shd w:val="clear" w:color="auto" w:fill="F2F2F2" w:themeFill="background1" w:themeFillShade="F2"/>
          </w:tcPr>
          <w:p w14:paraId="56AE2D52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BD4D2D" w14:paraId="77AB09BC" w14:textId="77777777">
        <w:trPr>
          <w:trHeight w:val="428"/>
        </w:trPr>
        <w:tc>
          <w:tcPr>
            <w:tcW w:w="3831" w:type="dxa"/>
            <w:gridSpan w:val="3"/>
            <w:shd w:val="clear" w:color="auto" w:fill="F2F2F2" w:themeFill="background1" w:themeFillShade="F2"/>
          </w:tcPr>
          <w:p w14:paraId="66CC45A9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59946A0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243746FC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BD4D2D" w14:paraId="0B73E827" w14:textId="77777777">
        <w:tc>
          <w:tcPr>
            <w:tcW w:w="704" w:type="dxa"/>
            <w:tcBorders>
              <w:bottom w:val="nil"/>
            </w:tcBorders>
            <w:shd w:val="clear" w:color="auto" w:fill="auto"/>
          </w:tcPr>
          <w:p w14:paraId="77A1697B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6587B03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BD4D2D" w14:paraId="135462EF" w14:textId="77777777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89DCD4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58D8DD9B" w14:textId="4F4FC281" w:rsidR="00BD4D2D" w:rsidRDefault="00000000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urowce, </w:t>
            </w:r>
            <w:r w:rsidR="00167802">
              <w:rPr>
                <w:rFonts w:ascii="Times New Roman" w:hAnsi="Times New Roman" w:cs="Times New Roman"/>
                <w:sz w:val="24"/>
                <w:szCs w:val="24"/>
              </w:rPr>
              <w:t>półprodukty, odczynniki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drobny sprzęt laboratoryjny, materiały biurowe</w:t>
            </w:r>
            <w:r w:rsidR="006230C6">
              <w:rPr>
                <w:rFonts w:ascii="Times New Roman" w:hAnsi="Times New Roman" w:cs="Times New Roman"/>
                <w:sz w:val="24"/>
                <w:szCs w:val="24"/>
              </w:rPr>
              <w:t xml:space="preserve"> (w tym nośniki pamięci)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artykuły piśmiennicze</w:t>
            </w:r>
          </w:p>
        </w:tc>
        <w:tc>
          <w:tcPr>
            <w:tcW w:w="1267" w:type="dxa"/>
            <w:shd w:val="clear" w:color="auto" w:fill="auto"/>
          </w:tcPr>
          <w:p w14:paraId="12BA61C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134684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EE44D63" w14:textId="77777777">
        <w:tc>
          <w:tcPr>
            <w:tcW w:w="704" w:type="dxa"/>
            <w:vMerge w:val="restart"/>
            <w:shd w:val="clear" w:color="auto" w:fill="auto"/>
          </w:tcPr>
          <w:p w14:paraId="276429EA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48A8CD99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BD4D2D" w14:paraId="687E1FCD" w14:textId="77777777">
        <w:tc>
          <w:tcPr>
            <w:tcW w:w="704" w:type="dxa"/>
            <w:vMerge/>
            <w:shd w:val="clear" w:color="auto" w:fill="auto"/>
          </w:tcPr>
          <w:p w14:paraId="67798A8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CC46CC2" w14:textId="77777777" w:rsidR="00BD4D2D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usług badawczych (analizy laboratoryjne, opracowania statystyczne, badania ankietowe itp.)</w:t>
            </w:r>
          </w:p>
        </w:tc>
        <w:tc>
          <w:tcPr>
            <w:tcW w:w="1267" w:type="dxa"/>
            <w:shd w:val="clear" w:color="auto" w:fill="auto"/>
          </w:tcPr>
          <w:p w14:paraId="568D10C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7CC9E5B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08C1D43" w14:textId="77777777">
        <w:tc>
          <w:tcPr>
            <w:tcW w:w="704" w:type="dxa"/>
            <w:vMerge w:val="restart"/>
            <w:shd w:val="clear" w:color="auto" w:fill="auto"/>
          </w:tcPr>
          <w:p w14:paraId="4996ED97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3E2585D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Wyjazdy</w:t>
            </w:r>
          </w:p>
        </w:tc>
      </w:tr>
      <w:tr w:rsidR="00BD4D2D" w14:paraId="66FA380D" w14:textId="77777777">
        <w:tc>
          <w:tcPr>
            <w:tcW w:w="704" w:type="dxa"/>
            <w:vMerge/>
            <w:shd w:val="clear" w:color="auto" w:fill="auto"/>
          </w:tcPr>
          <w:p w14:paraId="5A4B67D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9DC3891" w14:textId="77777777" w:rsidR="00BD4D2D" w:rsidRDefault="00000000">
            <w:pPr>
              <w:tabs>
                <w:tab w:val="left" w:pos="184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służbowe, wizyty, konsultacje – koszty osobowe (diety, koszty podróży i noclegów).</w:t>
            </w:r>
          </w:p>
        </w:tc>
        <w:tc>
          <w:tcPr>
            <w:tcW w:w="1267" w:type="dxa"/>
            <w:shd w:val="clear" w:color="auto" w:fill="auto"/>
          </w:tcPr>
          <w:p w14:paraId="3072DDC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41B20F1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2C785EA4" w14:textId="77777777">
        <w:tc>
          <w:tcPr>
            <w:tcW w:w="3831" w:type="dxa"/>
            <w:gridSpan w:val="3"/>
            <w:shd w:val="clear" w:color="auto" w:fill="auto"/>
          </w:tcPr>
          <w:p w14:paraId="2845423C" w14:textId="77777777" w:rsidR="00BD4D2D" w:rsidRDefault="00000000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40AC6C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382B6" w14:textId="77777777" w:rsidR="00BD4D2D" w:rsidRDefault="00BD4D2D">
      <w:pPr>
        <w:rPr>
          <w:rFonts w:ascii="Times New Roman" w:hAnsi="Times New Roman" w:cs="Times New Roman"/>
          <w:sz w:val="24"/>
          <w:szCs w:val="24"/>
        </w:rPr>
      </w:pPr>
    </w:p>
    <w:p w14:paraId="6D4A3E61" w14:textId="77777777" w:rsidR="00BD4D2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54480D44" w14:textId="77777777" w:rsidR="00BD4D2D" w:rsidRDefault="00000000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Planowane badania nie były i nie są finansowane z innych źródeł (w tym subwencji badawczej).</w:t>
      </w:r>
    </w:p>
    <w:p w14:paraId="6B31D79F" w14:textId="77777777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aplikowania o finansowanie projektu badawczego ze środków zewnętrznych w najbliższym ogłoszonym konkursie, jednak nie później niż do 31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grudnia 2025 roku następującego po dacie zakończenia realizacji projektu badawczego.</w:t>
      </w:r>
    </w:p>
    <w:p w14:paraId="7229DA82" w14:textId="77777777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4AB08EDC" w14:textId="77777777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35730AB9" w14:textId="77777777" w:rsidR="00BD4D2D" w:rsidRDefault="00BD4D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2610" w14:textId="77777777" w:rsidR="00BD4D2D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13F8E5" w14:textId="0BAEA817" w:rsidR="00BD4D2D" w:rsidRDefault="008122F4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Podpis Wnioskodawcy</w:t>
      </w:r>
    </w:p>
    <w:p w14:paraId="1140552B" w14:textId="77777777" w:rsidR="00BD4D2D" w:rsidRDefault="00BD4D2D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C0FFC47" w14:textId="77777777" w:rsidR="00BD4D2D" w:rsidRDefault="00BD4D2D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C4E2FB2" w14:textId="77777777" w:rsidR="00BD4D2D" w:rsidRDefault="00BD4D2D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5C385F9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A4D3841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DB606CF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31F88F2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72AB1D28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0BA1DBC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E750BB8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52C8B464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D79004A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46E3513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8D47BF9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7B20D01D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9D3ACAB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BC638C8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C148989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456FE37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sectPr w:rsidR="00167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6C60" w14:textId="77777777" w:rsidR="00D25567" w:rsidRDefault="00D25567">
      <w:pPr>
        <w:spacing w:after="0" w:line="240" w:lineRule="auto"/>
      </w:pPr>
      <w:r>
        <w:separator/>
      </w:r>
    </w:p>
  </w:endnote>
  <w:endnote w:type="continuationSeparator" w:id="0">
    <w:p w14:paraId="34629F18" w14:textId="77777777" w:rsidR="00D25567" w:rsidRDefault="00D2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9AAB" w14:textId="77777777" w:rsidR="00D7715B" w:rsidRDefault="00D77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D6C6" w14:textId="77777777" w:rsidR="00D7715B" w:rsidRDefault="00D77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F4DB" w14:textId="77777777" w:rsidR="00D25567" w:rsidRDefault="00D25567">
      <w:r>
        <w:separator/>
      </w:r>
    </w:p>
  </w:footnote>
  <w:footnote w:type="continuationSeparator" w:id="0">
    <w:p w14:paraId="1F681423" w14:textId="77777777" w:rsidR="00D25567" w:rsidRDefault="00D25567">
      <w:r>
        <w:continuationSeparator/>
      </w:r>
    </w:p>
  </w:footnote>
  <w:footnote w:id="1">
    <w:p w14:paraId="00ACC6AC" w14:textId="77777777" w:rsidR="00BD4D2D" w:rsidRDefault="00000000">
      <w:pPr>
        <w:pStyle w:val="Tekstprzypisudolnego"/>
      </w:pPr>
      <w:r>
        <w:rPr>
          <w:rStyle w:val="Znakiprzypiswdolnych"/>
        </w:rPr>
        <w:footnoteRef/>
      </w:r>
    </w:p>
    <w:p w14:paraId="7F4E5992" w14:textId="6283BE8C" w:rsidR="00BD4D2D" w:rsidRDefault="00000000">
      <w:pPr>
        <w:pStyle w:val="Tekstprzypisudolnego"/>
        <w:jc w:val="both"/>
      </w:pPr>
      <w:r>
        <w:t xml:space="preserve"> Należy podać liczbę punktów za wykazane osiągnięcia naukowe, ustalone zgodnie z ostatnim wykazem czasopism i ostatnim wykazem wydawnictw, sporządzonymi i udostępnionymi przez ministra</w:t>
      </w:r>
      <w:r w:rsidR="00F54757">
        <w:t xml:space="preserve"> </w:t>
      </w:r>
      <w:r w:rsidR="00F54757" w:rsidRPr="00F54757">
        <w:t>właściwego ds. nauki</w:t>
      </w:r>
      <w:r>
        <w:t xml:space="preserve"> w roku kalendarzowym, w którym dana publikacja naukowa została opublikowana w ostatecznej formie, właściwej dla danego czasopisma albo wydawnictwa, a jeżeli w roku opublikowania publikacji naukowej nie był sporządzany i udostępniany właściwy wykaz – zgodnie z ostatnim wykazem sporządzonym i udostępnionym w latach poprzednich.</w:t>
      </w:r>
    </w:p>
    <w:p w14:paraId="7BCF32DE" w14:textId="77777777" w:rsidR="00BD4D2D" w:rsidRDefault="00BD4D2D">
      <w:pPr>
        <w:pStyle w:val="Tekstprzypisudolnego"/>
        <w:jc w:val="both"/>
      </w:pPr>
    </w:p>
  </w:footnote>
  <w:footnote w:id="2">
    <w:p w14:paraId="56DF6B8E" w14:textId="77777777" w:rsidR="00BD4D2D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podać wartość współczynnika wpływu (IF) czasopisma zgodnego z rokiem opublikowania.</w:t>
      </w:r>
    </w:p>
    <w:p w14:paraId="542DF8A2" w14:textId="77777777" w:rsidR="00BD4D2D" w:rsidRDefault="00BD4D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FAB" w14:textId="77777777" w:rsidR="00D7715B" w:rsidRDefault="00D77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7955B14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D7715B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D8A6" w14:textId="77777777" w:rsidR="00D7715B" w:rsidRDefault="00D77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1054C8"/>
    <w:rsid w:val="00167802"/>
    <w:rsid w:val="001B6E60"/>
    <w:rsid w:val="00252FA9"/>
    <w:rsid w:val="003D09D1"/>
    <w:rsid w:val="004D52FC"/>
    <w:rsid w:val="005B0C9D"/>
    <w:rsid w:val="006230C6"/>
    <w:rsid w:val="006F6984"/>
    <w:rsid w:val="007C7431"/>
    <w:rsid w:val="008122F4"/>
    <w:rsid w:val="00AA51FF"/>
    <w:rsid w:val="00BD4D2D"/>
    <w:rsid w:val="00BF2077"/>
    <w:rsid w:val="00C44D92"/>
    <w:rsid w:val="00C87930"/>
    <w:rsid w:val="00D01ACC"/>
    <w:rsid w:val="00D25567"/>
    <w:rsid w:val="00D52BF6"/>
    <w:rsid w:val="00D66517"/>
    <w:rsid w:val="00D7715B"/>
    <w:rsid w:val="00E45332"/>
    <w:rsid w:val="00EE70B2"/>
    <w:rsid w:val="00F3395E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12</cp:revision>
  <dcterms:created xsi:type="dcterms:W3CDTF">2024-01-19T18:49:00Z</dcterms:created>
  <dcterms:modified xsi:type="dcterms:W3CDTF">2024-01-31T12:42:00Z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